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B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植物超氧阴离子染色液(NBT,pH7.8)说明书</w:t>
      </w:r>
    </w:p>
    <w:p w14:paraId="695AE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 w:val="0"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2"/>
          <w:szCs w:val="22"/>
        </w:rPr>
        <w:t>货号</w:t>
      </w:r>
      <w:r>
        <w:rPr>
          <w:rFonts w:hint="default" w:ascii="Times New Roman" w:hAnsi="Times New Roman" w:eastAsia="宋体" w:cs="Times New Roman"/>
          <w:b w:val="0"/>
          <w:bCs/>
          <w:sz w:val="22"/>
          <w:szCs w:val="22"/>
        </w:rPr>
        <w:t xml:space="preserve">: </w:t>
      </w:r>
      <w:r>
        <w:rPr>
          <w:rFonts w:hint="default" w:ascii="Times New Roman" w:hAnsi="Times New Roman" w:eastAsia="宋体" w:cs="Times New Roman"/>
          <w:b w:val="0"/>
          <w:bCs/>
          <w:sz w:val="22"/>
          <w:szCs w:val="22"/>
          <w:lang w:val="en-US" w:eastAsia="zh-CN"/>
        </w:rPr>
        <w:t>R01460</w:t>
      </w:r>
    </w:p>
    <w:p w14:paraId="737FE842">
      <w:pPr>
        <w:keepNext w:val="0"/>
        <w:keepLines w:val="0"/>
        <w:pageBreakBefore w:val="0"/>
        <w:widowControl w:val="0"/>
        <w:tabs>
          <w:tab w:val="left" w:pos="62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 w:val="0"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instrText xml:space="preserve"> HYPERLINK "https://www.nshf.com/D-Cloprostenol Sodium Injection for cows.html" </w:instrText>
      </w: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b/>
          <w:sz w:val="22"/>
          <w:szCs w:val="22"/>
        </w:rPr>
        <w:t>规格</w:t>
      </w: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2"/>
          <w:szCs w:val="22"/>
          <w:lang w:val="en-US" w:eastAsia="zh-CN"/>
        </w:rPr>
        <w:t>：3×100mL</w:t>
      </w:r>
    </w:p>
    <w:p w14:paraId="781C35D8">
      <w:pPr>
        <w:tabs>
          <w:tab w:val="left" w:pos="6255"/>
        </w:tabs>
        <w:spacing w:line="320" w:lineRule="exact"/>
        <w:rPr>
          <w:rFonts w:hint="default" w:ascii="Times New Roman" w:hAnsi="Times New Roman" w:eastAsia="宋体" w:cs="Times New Roman"/>
          <w:b w:val="0"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t>保存</w:t>
      </w:r>
      <w:r>
        <w:rPr>
          <w:rFonts w:hint="default" w:ascii="Times New Roman" w:hAnsi="Times New Roman" w:eastAsia="宋体" w:cs="Times New Roman"/>
          <w:b w:val="0"/>
          <w:bCs/>
          <w:sz w:val="22"/>
          <w:szCs w:val="22"/>
          <w:lang w:val="en-US" w:eastAsia="zh-CN"/>
        </w:rPr>
        <w:t>：2-8℃，避光，1年</w:t>
      </w:r>
    </w:p>
    <w:p w14:paraId="5F193409">
      <w:pPr>
        <w:tabs>
          <w:tab w:val="left" w:pos="6255"/>
        </w:tabs>
        <w:spacing w:line="320" w:lineRule="exact"/>
        <w:rPr>
          <w:rFonts w:hint="default" w:ascii="Times New Roman" w:hAnsi="Times New Roman" w:eastAsia="宋体" w:cs="Times New Roman"/>
          <w:b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2"/>
          <w:szCs w:val="22"/>
          <w:lang w:val="en-US" w:eastAsia="zh-CN"/>
        </w:rPr>
        <w:t>产品组成：</w:t>
      </w:r>
    </w:p>
    <w:tbl>
      <w:tblPr>
        <w:tblStyle w:val="8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454"/>
        <w:gridCol w:w="1635"/>
        <w:gridCol w:w="1485"/>
      </w:tblGrid>
      <w:tr w14:paraId="6CF8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4" w:hRule="atLeast"/>
        </w:trPr>
        <w:tc>
          <w:tcPr>
            <w:tcW w:w="3454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98360EE">
            <w:pPr>
              <w:tabs>
                <w:tab w:val="left" w:pos="6255"/>
              </w:tabs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55C3AC09">
            <w:pPr>
              <w:tabs>
                <w:tab w:val="left" w:pos="6255"/>
              </w:tabs>
              <w:snapToGrid w:val="0"/>
              <w:spacing w:line="320" w:lineRule="exact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  <w:p w14:paraId="22573F9A">
            <w:pPr>
              <w:tabs>
                <w:tab w:val="left" w:pos="6255"/>
              </w:tabs>
              <w:spacing w:line="320" w:lineRule="exact"/>
              <w:ind w:firstLine="1104" w:firstLineChars="500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  <w:t>规格</w:t>
            </w:r>
          </w:p>
        </w:tc>
        <w:tc>
          <w:tcPr>
            <w:tcW w:w="1635" w:type="dxa"/>
            <w:noWrap w:val="0"/>
            <w:vAlign w:val="top"/>
          </w:tcPr>
          <w:p w14:paraId="531A6832">
            <w:pPr>
              <w:tabs>
                <w:tab w:val="left" w:pos="6255"/>
              </w:tabs>
              <w:spacing w:line="320" w:lineRule="exact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465FD8B6">
            <w:pPr>
              <w:tabs>
                <w:tab w:val="left" w:pos="6255"/>
              </w:tabs>
              <w:spacing w:line="320" w:lineRule="exact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  <w:t>3×100ml</w:t>
            </w:r>
          </w:p>
        </w:tc>
        <w:tc>
          <w:tcPr>
            <w:tcW w:w="1485" w:type="dxa"/>
            <w:noWrap w:val="0"/>
            <w:vAlign w:val="top"/>
          </w:tcPr>
          <w:p w14:paraId="74E3A129">
            <w:pPr>
              <w:tabs>
                <w:tab w:val="left" w:pos="6255"/>
              </w:tabs>
              <w:spacing w:line="320" w:lineRule="exact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7DFE6C9D">
            <w:pPr>
              <w:tabs>
                <w:tab w:val="left" w:pos="6255"/>
              </w:tabs>
              <w:spacing w:line="320" w:lineRule="exact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  <w:t>Storage</w:t>
            </w:r>
          </w:p>
        </w:tc>
      </w:tr>
      <w:tr w14:paraId="7AD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4" w:hRule="atLeast"/>
        </w:trPr>
        <w:tc>
          <w:tcPr>
            <w:tcW w:w="3454" w:type="dxa"/>
            <w:noWrap w:val="0"/>
            <w:vAlign w:val="top"/>
          </w:tcPr>
          <w:p w14:paraId="600B07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试剂(A)：NBT</w:t>
            </w:r>
          </w:p>
        </w:tc>
        <w:tc>
          <w:tcPr>
            <w:tcW w:w="1635" w:type="dxa"/>
            <w:noWrap w:val="0"/>
            <w:vAlign w:val="top"/>
          </w:tcPr>
          <w:p w14:paraId="199763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50mg</w:t>
            </w:r>
          </w:p>
        </w:tc>
        <w:tc>
          <w:tcPr>
            <w:tcW w:w="1485" w:type="dxa"/>
            <w:noWrap w:val="0"/>
            <w:vAlign w:val="top"/>
          </w:tcPr>
          <w:p w14:paraId="3C65B2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4℃避光</w:t>
            </w:r>
          </w:p>
        </w:tc>
      </w:tr>
      <w:tr w14:paraId="04CD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54" w:type="dxa"/>
            <w:noWrap w:val="0"/>
            <w:vAlign w:val="top"/>
          </w:tcPr>
          <w:p w14:paraId="2DCE19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试剂(B)：磷酸缓冲液(pH7.8)</w:t>
            </w:r>
          </w:p>
        </w:tc>
        <w:tc>
          <w:tcPr>
            <w:tcW w:w="1635" w:type="dxa"/>
            <w:noWrap w:val="0"/>
            <w:vAlign w:val="top"/>
          </w:tcPr>
          <w:p w14:paraId="2F40AA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100mL</w:t>
            </w:r>
          </w:p>
        </w:tc>
        <w:tc>
          <w:tcPr>
            <w:tcW w:w="1485" w:type="dxa"/>
            <w:noWrap w:val="0"/>
            <w:vAlign w:val="top"/>
          </w:tcPr>
          <w:p w14:paraId="4FD157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RT</w:t>
            </w:r>
          </w:p>
        </w:tc>
      </w:tr>
      <w:tr w14:paraId="699B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54" w:type="dxa"/>
            <w:noWrap w:val="0"/>
            <w:vAlign w:val="top"/>
          </w:tcPr>
          <w:p w14:paraId="4C8183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试剂(C)：NBT 样本保存液</w:t>
            </w:r>
          </w:p>
        </w:tc>
        <w:tc>
          <w:tcPr>
            <w:tcW w:w="1635" w:type="dxa"/>
            <w:noWrap w:val="0"/>
            <w:vAlign w:val="top"/>
          </w:tcPr>
          <w:p w14:paraId="02E85E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2×100mL</w:t>
            </w:r>
          </w:p>
        </w:tc>
        <w:tc>
          <w:tcPr>
            <w:tcW w:w="1485" w:type="dxa"/>
            <w:noWrap w:val="0"/>
            <w:vAlign w:val="top"/>
          </w:tcPr>
          <w:p w14:paraId="234C16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RT</w:t>
            </w:r>
          </w:p>
        </w:tc>
      </w:tr>
    </w:tbl>
    <w:p w14:paraId="23AA4A8C">
      <w:pPr>
        <w:tabs>
          <w:tab w:val="left" w:pos="6255"/>
        </w:tabs>
        <w:spacing w:line="320" w:lineRule="exact"/>
        <w:rPr>
          <w:rFonts w:hint="default" w:ascii="Times New Roman" w:hAnsi="Times New Roman" w:eastAsia="宋体" w:cs="Times New Roman"/>
          <w:b/>
          <w:bCs w:val="0"/>
          <w:sz w:val="22"/>
          <w:szCs w:val="22"/>
          <w:lang w:val="en-US" w:eastAsia="zh-CN"/>
        </w:rPr>
      </w:pPr>
    </w:p>
    <w:p w14:paraId="61498576">
      <w:pPr>
        <w:keepNext w:val="0"/>
        <w:keepLines w:val="0"/>
        <w:pageBreakBefore w:val="0"/>
        <w:widowControl w:val="0"/>
        <w:tabs>
          <w:tab w:val="left" w:pos="62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textAlignment w:val="auto"/>
        <w:rPr>
          <w:rFonts w:hint="default" w:ascii="Times New Roman" w:hAnsi="Times New Roman" w:eastAsia="宋体" w:cs="Times New Roman"/>
          <w:b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sz w:val="22"/>
          <w:szCs w:val="22"/>
        </w:rPr>
        <w:t>产品说明</w:t>
      </w:r>
      <w:r>
        <w:rPr>
          <w:rFonts w:hint="default" w:ascii="Times New Roman" w:hAnsi="Times New Roman" w:eastAsia="宋体" w:cs="Times New Roman"/>
          <w:b/>
          <w:sz w:val="22"/>
          <w:szCs w:val="22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t>仅供参考</w:t>
      </w:r>
      <w:r>
        <w:rPr>
          <w:rFonts w:hint="default" w:ascii="Times New Roman" w:hAnsi="Times New Roman" w:eastAsia="宋体" w:cs="Times New Roman"/>
          <w:b/>
          <w:sz w:val="22"/>
          <w:szCs w:val="22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sz w:val="22"/>
          <w:szCs w:val="22"/>
        </w:rPr>
        <w:t>:</w:t>
      </w:r>
    </w:p>
    <w:p w14:paraId="4A11B8BD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该试剂仅用于科研领域，不适用于临床诊断或其他用途。</w:t>
      </w:r>
    </w:p>
    <w:p w14:paraId="7306B681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植物组织在胁迫环境条件下会产生多种活性氧（ROS）， ROS 活性非常大且极其不稳定，因此 ROS 的检测通常因其最终产物而定。超氧阴离子是活性氧的一种，属于一种含氧自由基，能将NBT（氮蓝四唑）还原成不溶于水的蓝色甲瓒化合物，从而定位组织中的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超氧阴离子</w:t>
      </w:r>
    </w:p>
    <w:p w14:paraId="13A0D7F7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植物超氧阴离子染色液(NBT,pH7.8)根据上述基本原理也称为 NBT 染色法，用于植物活组织中的超氧阴离子染色。一般应用于较嫩的根尖、叶片等的整体染色，染色后有超氧阴离子聚集的部位呈蓝色至深蓝色。该产品仅用于科研领域，不用于临床诊断或其他用途。</w:t>
      </w:r>
    </w:p>
    <w:p w14:paraId="2F187B4D">
      <w:pPr>
        <w:spacing w:line="320" w:lineRule="exact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自备材料：</w:t>
      </w:r>
    </w:p>
    <w:p w14:paraId="4CFAC7A0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1、新鲜的植物叶片或根、自来水、蒸馏水、95%乙醇</w:t>
      </w:r>
    </w:p>
    <w:p w14:paraId="2D67D608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2、超声波、磁力搅拌器、电子天平、滤纸、照相机</w:t>
      </w:r>
    </w:p>
    <w:p w14:paraId="0A1B7633">
      <w:pPr>
        <w:spacing w:line="320" w:lineRule="exact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操作步骤(仅供参考)：</w:t>
      </w:r>
    </w:p>
    <w:p w14:paraId="2F1C9A8E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1、试剂准备：将 50 mg NBT 加入到 100mL 磷酸缓冲液(pH7.8) 中充分溶解，即得 NBT 染色工作液，4℃避光保存， 一月内有效。 注：如果较难溶解，可通过超声、磁力搅拌等方法促溶。</w:t>
      </w:r>
    </w:p>
    <w:p w14:paraId="3FAA5003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2、样本准备：采集经胁迫（例如重金属）的采集植物幼苗或根尖，自来水稍洗净， 置于滤纸上吸干多余水分。</w:t>
      </w:r>
    </w:p>
    <w:p w14:paraId="1F83D2F3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3、染色： 将植物幼苗或根尖浸入 NBT 染色工作液中，常温避光浸染 2~6 h，至阳性部位出现深蓝色，其余部位为淡蓝色或近无色或呈植物本身的颜色即可。（根据植物幼嫩程度。显色程度调整染色时间）</w:t>
      </w:r>
    </w:p>
    <w:p w14:paraId="19D715BC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4、脱色：用镊子将植物幼苗或者叶片小心取出， 浸入蒸馏水中来回漂洗 3~5 次，置于滤纸上吸干多余水分后，浸入 95%乙醇中 40℃处理 3~16 h，目的是脱去植株幼苗或者叶片本身的叶绿素或者淡蓝色背景， 处理期间可多次更换新鲜的 95%乙醇。</w:t>
      </w:r>
    </w:p>
    <w:p w14:paraId="42D44AD2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5、观察：用镊子取出植株幼苗或者叶片， 浸入蒸馏水中来回漂洗 3~5 次， 置于滤纸上吸干多余水分后，将样本转入适量 NBT 样本保存液中浸泡 30 min 后，随后可取出拍照。样本可置于该溶液中常温保存一周。</w:t>
      </w:r>
    </w:p>
    <w:p w14:paraId="351DF36B">
      <w:pPr>
        <w:spacing w:line="320" w:lineRule="exact"/>
        <w:ind w:firstLine="221" w:firstLineChars="10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注意事项：</w:t>
      </w:r>
    </w:p>
    <w:p w14:paraId="3A407ADA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1、NBT 染色工作液配制好以后需 4℃避光保存， 一月内使用。存放时间过久，会影响显色。</w:t>
      </w:r>
    </w:p>
    <w:p w14:paraId="4AECD409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2、因任何外在因素都可能刺激植物应激产生超氧阴离子，因此植物样本需要新鲜采集， 并</w:t>
      </w:r>
    </w:p>
    <w:p w14:paraId="02FE6007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尽快完成染色。建议做阴性及阳性空白对照组。</w:t>
      </w:r>
    </w:p>
    <w:p w14:paraId="5147680C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3、样本染色完成后尽快拍照保存结果。</w:t>
      </w:r>
    </w:p>
    <w:p w14:paraId="490E9654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4、染色和脱色步骤也可参考如下建议操作： 组织放入染液中， 抽真空， -0.1MPa 保持负压 20~30min，再于室温下静置染色 60min，弃染色液； 加入 95%乙醇，于 70~80℃水浴锅脱色，每隔 10min 换一次 95%乙醇 ，待样品绿色全部褪去后可停止脱色。</w:t>
      </w:r>
    </w:p>
    <w:p w14:paraId="50BDE40C">
      <w:pPr>
        <w:spacing w:line="320" w:lineRule="exact"/>
        <w:ind w:firstLine="440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5、为了您的安全和健康， 请穿实验服并戴一次性手套操作。</w:t>
      </w:r>
    </w:p>
    <w:sectPr>
      <w:footerReference r:id="rId3" w:type="default"/>
      <w:pgSz w:w="11906" w:h="16838"/>
      <w:pgMar w:top="1701" w:right="1134" w:bottom="2642" w:left="992" w:header="907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482E4">
    <w:pPr>
      <w:pStyle w:val="4"/>
      <w:tabs>
        <w:tab w:val="center" w:pos="4890"/>
        <w:tab w:val="left" w:pos="8041"/>
      </w:tabs>
      <w:spacing w:beforeLines="78"/>
    </w:pPr>
    <w:r>
      <w:tab/>
    </w:r>
    <w:r>
      <w:tab/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tab/>
    </w:r>
  </w:p>
  <w:p w14:paraId="310D582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M4ZDg4YzkwOWRjNGE1MGI3N2Y3NDE0MzZhNTFkNjMifQ=="/>
  </w:docVars>
  <w:rsids>
    <w:rsidRoot w:val="001E3987"/>
    <w:rsid w:val="0001092B"/>
    <w:rsid w:val="0002018E"/>
    <w:rsid w:val="000B2B19"/>
    <w:rsid w:val="000B3FC7"/>
    <w:rsid w:val="000F0800"/>
    <w:rsid w:val="00124489"/>
    <w:rsid w:val="0018448B"/>
    <w:rsid w:val="00192132"/>
    <w:rsid w:val="001C2D38"/>
    <w:rsid w:val="001C4342"/>
    <w:rsid w:val="001D76F2"/>
    <w:rsid w:val="001E3987"/>
    <w:rsid w:val="002177B6"/>
    <w:rsid w:val="00236BF6"/>
    <w:rsid w:val="002464A9"/>
    <w:rsid w:val="00266604"/>
    <w:rsid w:val="00272FF0"/>
    <w:rsid w:val="00283161"/>
    <w:rsid w:val="0029568F"/>
    <w:rsid w:val="002A18B8"/>
    <w:rsid w:val="002A77FF"/>
    <w:rsid w:val="002D3D03"/>
    <w:rsid w:val="002D7517"/>
    <w:rsid w:val="00326F1C"/>
    <w:rsid w:val="00360674"/>
    <w:rsid w:val="0037055A"/>
    <w:rsid w:val="0039231B"/>
    <w:rsid w:val="003D59D6"/>
    <w:rsid w:val="003E6B71"/>
    <w:rsid w:val="00482155"/>
    <w:rsid w:val="004A54F5"/>
    <w:rsid w:val="004B665D"/>
    <w:rsid w:val="00545D98"/>
    <w:rsid w:val="005C7055"/>
    <w:rsid w:val="005C7FDB"/>
    <w:rsid w:val="005E289E"/>
    <w:rsid w:val="005E672B"/>
    <w:rsid w:val="00617E30"/>
    <w:rsid w:val="006256AD"/>
    <w:rsid w:val="00636694"/>
    <w:rsid w:val="006745E8"/>
    <w:rsid w:val="006A3AAC"/>
    <w:rsid w:val="006B77C9"/>
    <w:rsid w:val="006C5688"/>
    <w:rsid w:val="006C7016"/>
    <w:rsid w:val="007127A4"/>
    <w:rsid w:val="007347F5"/>
    <w:rsid w:val="00766046"/>
    <w:rsid w:val="00784E6E"/>
    <w:rsid w:val="007A63C6"/>
    <w:rsid w:val="007B3C18"/>
    <w:rsid w:val="007E0603"/>
    <w:rsid w:val="007E5C3A"/>
    <w:rsid w:val="007E690D"/>
    <w:rsid w:val="00801B96"/>
    <w:rsid w:val="00806AA5"/>
    <w:rsid w:val="0082087E"/>
    <w:rsid w:val="00840011"/>
    <w:rsid w:val="00854D41"/>
    <w:rsid w:val="008719D4"/>
    <w:rsid w:val="00873F75"/>
    <w:rsid w:val="0087633B"/>
    <w:rsid w:val="0088685E"/>
    <w:rsid w:val="008E7DE4"/>
    <w:rsid w:val="009021C3"/>
    <w:rsid w:val="009E6ACD"/>
    <w:rsid w:val="009F0561"/>
    <w:rsid w:val="009F4F3C"/>
    <w:rsid w:val="00A012FE"/>
    <w:rsid w:val="00A160DD"/>
    <w:rsid w:val="00A265C1"/>
    <w:rsid w:val="00AB7A19"/>
    <w:rsid w:val="00AD2A42"/>
    <w:rsid w:val="00AF3218"/>
    <w:rsid w:val="00B05064"/>
    <w:rsid w:val="00B21B83"/>
    <w:rsid w:val="00B82AD5"/>
    <w:rsid w:val="00BB71AD"/>
    <w:rsid w:val="00BC362B"/>
    <w:rsid w:val="00BC6D74"/>
    <w:rsid w:val="00BE17D9"/>
    <w:rsid w:val="00C20BAB"/>
    <w:rsid w:val="00C935A0"/>
    <w:rsid w:val="00CC46B0"/>
    <w:rsid w:val="00CD2FC3"/>
    <w:rsid w:val="00CD3D3D"/>
    <w:rsid w:val="00D35498"/>
    <w:rsid w:val="00D358B5"/>
    <w:rsid w:val="00D65482"/>
    <w:rsid w:val="00D67C31"/>
    <w:rsid w:val="00DA2601"/>
    <w:rsid w:val="00DB2DE7"/>
    <w:rsid w:val="00DC1562"/>
    <w:rsid w:val="00DD6B3A"/>
    <w:rsid w:val="00E003DA"/>
    <w:rsid w:val="00E01D85"/>
    <w:rsid w:val="00E531D9"/>
    <w:rsid w:val="00E54F92"/>
    <w:rsid w:val="00E56AD5"/>
    <w:rsid w:val="00E63F46"/>
    <w:rsid w:val="00E6509F"/>
    <w:rsid w:val="00E8106F"/>
    <w:rsid w:val="00EC40A3"/>
    <w:rsid w:val="00ED5249"/>
    <w:rsid w:val="00EE28BD"/>
    <w:rsid w:val="00F05E6D"/>
    <w:rsid w:val="00F34B2E"/>
    <w:rsid w:val="00F37944"/>
    <w:rsid w:val="00FD4826"/>
    <w:rsid w:val="03196F07"/>
    <w:rsid w:val="040F6715"/>
    <w:rsid w:val="04736AA8"/>
    <w:rsid w:val="0552699D"/>
    <w:rsid w:val="07FB575E"/>
    <w:rsid w:val="08EE5A47"/>
    <w:rsid w:val="09EB387D"/>
    <w:rsid w:val="0A2C34A1"/>
    <w:rsid w:val="0B920D42"/>
    <w:rsid w:val="0BD648CC"/>
    <w:rsid w:val="0CD13741"/>
    <w:rsid w:val="0E8A0CB9"/>
    <w:rsid w:val="0F457C03"/>
    <w:rsid w:val="11BA18B5"/>
    <w:rsid w:val="11BD13A5"/>
    <w:rsid w:val="138F0B1F"/>
    <w:rsid w:val="17B44FF8"/>
    <w:rsid w:val="17EA6EBD"/>
    <w:rsid w:val="180C6BE2"/>
    <w:rsid w:val="19B71113"/>
    <w:rsid w:val="1A2C70C8"/>
    <w:rsid w:val="1D0111C6"/>
    <w:rsid w:val="205940BA"/>
    <w:rsid w:val="20885482"/>
    <w:rsid w:val="21FC7CC7"/>
    <w:rsid w:val="2331574F"/>
    <w:rsid w:val="27DC0DDE"/>
    <w:rsid w:val="29C8124D"/>
    <w:rsid w:val="2B473D61"/>
    <w:rsid w:val="2CA3261D"/>
    <w:rsid w:val="2DD56265"/>
    <w:rsid w:val="2F907296"/>
    <w:rsid w:val="2FE9188B"/>
    <w:rsid w:val="30071D11"/>
    <w:rsid w:val="31714EA1"/>
    <w:rsid w:val="32425283"/>
    <w:rsid w:val="36B129D7"/>
    <w:rsid w:val="39D31333"/>
    <w:rsid w:val="39EE6EF2"/>
    <w:rsid w:val="3BB6283D"/>
    <w:rsid w:val="3C187147"/>
    <w:rsid w:val="40F01597"/>
    <w:rsid w:val="41CA7043"/>
    <w:rsid w:val="42FF677C"/>
    <w:rsid w:val="45126D36"/>
    <w:rsid w:val="473632F0"/>
    <w:rsid w:val="48912668"/>
    <w:rsid w:val="4CCA54F6"/>
    <w:rsid w:val="4D2A0650"/>
    <w:rsid w:val="52546BE0"/>
    <w:rsid w:val="564D5D5F"/>
    <w:rsid w:val="57C32112"/>
    <w:rsid w:val="63933D38"/>
    <w:rsid w:val="67CB452B"/>
    <w:rsid w:val="6942558D"/>
    <w:rsid w:val="6A42336B"/>
    <w:rsid w:val="6B4B38DD"/>
    <w:rsid w:val="6C190E49"/>
    <w:rsid w:val="6FBB2384"/>
    <w:rsid w:val="7051711A"/>
    <w:rsid w:val="712F47EA"/>
    <w:rsid w:val="71F413EE"/>
    <w:rsid w:val="74CA7C79"/>
    <w:rsid w:val="75344C13"/>
    <w:rsid w:val="792720A9"/>
    <w:rsid w:val="7B202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paragraph" w:styleId="3">
    <w:name w:val="Balloon Text"/>
    <w:basedOn w:val="1"/>
    <w:link w:val="12"/>
    <w:unhideWhenUsed/>
    <w:uiPriority w:val="99"/>
    <w:rPr>
      <w:rFonts w:ascii="Calibri" w:hAnsi="Calibri" w:eastAsia="宋体" w:cs="Times New Roman"/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1046</Words>
  <Characters>1208</Characters>
  <Lines>8</Lines>
  <Paragraphs>2</Paragraphs>
  <TotalTime>3</TotalTime>
  <ScaleCrop>false</ScaleCrop>
  <LinksUpToDate>false</LinksUpToDate>
  <CharactersWithSpaces>1269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2019-03-29T09:44:00Z</dcterms:created>
  <dc:creator>Administrator</dc:creator>
  <cp:lastModifiedBy>WPS_1761207005</cp:lastModifiedBy>
  <cp:lastPrinted>2022-11-14T06:08:00Z</cp:lastPrinted>
  <dcterms:modified xsi:type="dcterms:W3CDTF">2026-05-07T01:02:28Z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A7F45221F24A4677B8724885DE32E26E_13</vt:lpwstr>
  </property>
  <property fmtid="{D5CDD505-2E9C-101B-9397-08002B2CF9AE}" pid="4" name="KSOTemplateDocerSaveRecord">
    <vt:lpwstr>eyJoZGlkIjoiYWQ1MDQ4NjJiMGRhMWFkMWI1ZTM1YjFkNmE0NWI1ODYiLCJ1c2VySWQiOiIxNzY0NjY5MTQwIn0=</vt:lpwstr>
  </property>
</Properties>
</file>